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525F47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Okulun Adı ve Kurum Kodu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Ümraniye Fatih İlkokulu (731643)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Çakmak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Varan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Mimoza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No:4 Ümraniye-İstanbul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E-mail Adresi</w:t>
            </w:r>
          </w:p>
        </w:tc>
        <w:tc>
          <w:tcPr>
            <w:tcW w:w="7355" w:type="dxa"/>
          </w:tcPr>
          <w:p w:rsidR="00AD1B7A" w:rsidRPr="00652B2F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2F">
              <w:rPr>
                <w:rFonts w:ascii="Segoe UI" w:hAnsi="Segoe UI" w:cs="Segoe UI"/>
                <w:b/>
                <w:color w:val="000000"/>
                <w:sz w:val="18"/>
                <w:szCs w:val="18"/>
                <w:shd w:val="clear" w:color="auto" w:fill="FFFFFF"/>
              </w:rPr>
              <w:t>umraniyefatihioo@hotmail.com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Web Adresi</w:t>
            </w:r>
          </w:p>
        </w:tc>
        <w:tc>
          <w:tcPr>
            <w:tcW w:w="7355" w:type="dxa"/>
          </w:tcPr>
          <w:p w:rsidR="00AD1B7A" w:rsidRDefault="005C0461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D1B7A" w:rsidRPr="004A3141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www.fatihioo.k12.tr</w:t>
              </w:r>
            </w:hyperlink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(0216) 594 82 72 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(0216) 594 82 73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Eyüp Sarıca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Okutulan Yabancı Dil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</w:p>
        </w:tc>
      </w:tr>
      <w:tr w:rsidR="00AD1B7A" w:rsidTr="004141E8">
        <w:tc>
          <w:tcPr>
            <w:tcW w:w="363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Kitaplıktaki Kitap Sayısı</w:t>
            </w:r>
          </w:p>
        </w:tc>
        <w:tc>
          <w:tcPr>
            <w:tcW w:w="7355" w:type="dxa"/>
            <w:tcBorders>
              <w:bottom w:val="single" w:sz="4" w:space="0" w:color="000000" w:themeColor="text1"/>
            </w:tcBorders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D1B7A" w:rsidTr="004141E8">
        <w:tc>
          <w:tcPr>
            <w:tcW w:w="10988" w:type="dxa"/>
            <w:gridSpan w:val="2"/>
            <w:shd w:val="clear" w:color="auto" w:fill="943634" w:themeFill="accent2" w:themeFillShade="BF"/>
          </w:tcPr>
          <w:p w:rsidR="00AD1B7A" w:rsidRPr="00ED1A51" w:rsidRDefault="00AD1B7A" w:rsidP="004141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Okulun Tarihçesi</w:t>
            </w:r>
          </w:p>
        </w:tc>
        <w:tc>
          <w:tcPr>
            <w:tcW w:w="7355" w:type="dxa"/>
          </w:tcPr>
          <w:p w:rsidR="00AD1B7A" w:rsidRPr="000902D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Okulumuz,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eğitim öğretim yılından itibaren eğitim öğretime başlaması Valilik Makamının 25.08.2011 gün ve 106071 sayılı onayı ile uygun görülerek açılmıştır. Okulumuz il özel idaresi tarafından 3877 metrekare arsa üzerine giriş+3 kat üzerine yaptırılmıştır. 2014-2015 öğretim yılında 1980 öğrenci ve 68 öğretmen mevcuduyla bir üst öğretim</w:t>
            </w:r>
            <w:r w:rsidR="005C046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öğrencilerimizi hazırlamaktayız. 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Misyonumuz</w:t>
            </w:r>
          </w:p>
        </w:tc>
        <w:tc>
          <w:tcPr>
            <w:tcW w:w="7355" w:type="dxa"/>
          </w:tcPr>
          <w:p w:rsidR="00AD1B7A" w:rsidRPr="008B7F56" w:rsidRDefault="00AD1B7A" w:rsidP="004141E8">
            <w:pPr>
              <w:pStyle w:val="NormalWeb"/>
              <w:rPr>
                <w:b/>
                <w:bCs/>
                <w:color w:val="008080"/>
                <w:sz w:val="22"/>
                <w:szCs w:val="22"/>
              </w:rPr>
            </w:pPr>
            <w:proofErr w:type="gramStart"/>
            <w:r w:rsidRPr="000902DA">
              <w:rPr>
                <w:rStyle w:val="Gl"/>
                <w:color w:val="008080"/>
                <w:sz w:val="22"/>
                <w:szCs w:val="22"/>
              </w:rPr>
              <w:t>BİZ,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öğrencilerimiz başta olmak üzere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>
              <w:rPr>
                <w:rStyle w:val="Gl"/>
                <w:color w:val="008080"/>
                <w:sz w:val="22"/>
                <w:szCs w:val="22"/>
              </w:rPr>
              <w:t> </w:t>
            </w:r>
            <w:r w:rsidRPr="000902DA">
              <w:rPr>
                <w:rStyle w:val="Gl"/>
                <w:color w:val="008080"/>
                <w:sz w:val="22"/>
                <w:szCs w:val="22"/>
              </w:rPr>
              <w:t>bütün okul toplumumuzun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bilgiyi elde eden,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onu kullanan,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üreten ve paylaşmayı bilen bireyler olarak,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yaşadıkları çağın sunduğu bütün değerleri benimsemiş,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hatta aşıp çağ(</w:t>
            </w:r>
            <w:proofErr w:type="spellStart"/>
            <w:r w:rsidRPr="000902DA">
              <w:rPr>
                <w:rStyle w:val="Gl"/>
                <w:color w:val="008080"/>
                <w:sz w:val="22"/>
                <w:szCs w:val="22"/>
              </w:rPr>
              <w:t>lar</w:t>
            </w:r>
            <w:proofErr w:type="spellEnd"/>
            <w:r w:rsidRPr="000902DA">
              <w:rPr>
                <w:rStyle w:val="Gl"/>
                <w:color w:val="008080"/>
                <w:sz w:val="22"/>
                <w:szCs w:val="22"/>
              </w:rPr>
              <w:t>)a yön vermeye ;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elde ettiği bilgi birikimi ve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sahip olduğu kendi milli ve tarihi öz değerlerini hazmetmiş bireyler olarak yetişmeleri için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onların önünü açmak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ve yeni ufuklara koşmalarına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 yardımcı olmak</w:t>
            </w:r>
            <w:r w:rsidRPr="000902DA">
              <w:rPr>
                <w:b/>
                <w:bCs/>
                <w:color w:val="008080"/>
                <w:sz w:val="22"/>
                <w:szCs w:val="22"/>
              </w:rPr>
              <w:br/>
            </w:r>
            <w:r w:rsidRPr="000902DA">
              <w:rPr>
                <w:rStyle w:val="Gl"/>
                <w:color w:val="008080"/>
                <w:sz w:val="22"/>
                <w:szCs w:val="22"/>
              </w:rPr>
              <w:t>İÇİN VARIZ!</w:t>
            </w:r>
            <w:proofErr w:type="gramEnd"/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Vizyonumuz</w:t>
            </w:r>
          </w:p>
        </w:tc>
        <w:tc>
          <w:tcPr>
            <w:tcW w:w="7355" w:type="dxa"/>
          </w:tcPr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Fatih İlko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 xml:space="preserve">kulu olarak hedefimiz; 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ÖĞRENCİLERİMİZ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İ;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br/>
              <w:t>Kendisine, ailesine, ülkesine v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e insanlığa yararlı,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Ülkesini ve halkını seven,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Laik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,demokratik</w:t>
            </w:r>
            <w:proofErr w:type="gramEnd"/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 xml:space="preserve"> Atatürk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İlke ve devrimlerine bağlı,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Çağdaş,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İyi İnsan-İyi yurttaş,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Dürüst,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Doğaya ve çevreye saygılı,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Okumayı seven,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Akıllı-bilinçli-yapıcı,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Yaratıcı ve iyimser,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Sorumluluk bilincine sahip,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Soran araştıran,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Kendini yenileyen,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Çevresi ile olumlu iletişim kurabilen,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Olaylara çok yönlü ve Tarafsız bakabilen,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İşbirliği ve takım çalışmasına yatkın,</w:t>
            </w:r>
          </w:p>
          <w:p w:rsidR="00AD1B7A" w:rsidRPr="000902DA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Yeteneklerinin farkında olan,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 xml:space="preserve"> </w:t>
            </w: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Kendisi ve çevresiyle barışık,</w:t>
            </w:r>
          </w:p>
          <w:p w:rsidR="00AD1B7A" w:rsidRPr="00796E13" w:rsidRDefault="00AD1B7A" w:rsidP="004141E8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</w:pPr>
            <w:r w:rsidRPr="000902DA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tr-TR"/>
              </w:rPr>
              <w:t>SEVGİ DOLU BİREYLER OLARAK YETİŞTİRMEKTİR.</w:t>
            </w:r>
          </w:p>
        </w:tc>
      </w:tr>
      <w:tr w:rsidR="00AD1B7A" w:rsidTr="004141E8">
        <w:tc>
          <w:tcPr>
            <w:tcW w:w="363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İlke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lerimiz</w:t>
            </w:r>
          </w:p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</w:tcPr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Öğrenci Merkezlilik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Bilgi Okuryazarlığı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Özgürlük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Bilimsellik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Modernlik 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Sevgi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Saygı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Dürüstlük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Disiplin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Temizlik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Katılımcılık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Kaliteli Eğitim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Barış 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Kardeşlik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Şeffaf Yönetim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proofErr w:type="spellStart"/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İlkelilik</w:t>
            </w:r>
            <w:proofErr w:type="spellEnd"/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ve Kararlılık </w:t>
            </w:r>
          </w:p>
          <w:p w:rsidR="00AD1B7A" w:rsidRPr="00DB44EC" w:rsidRDefault="00AD1B7A" w:rsidP="004141E8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Değerlerimiz</w:t>
            </w:r>
          </w:p>
        </w:tc>
        <w:tc>
          <w:tcPr>
            <w:tcW w:w="7355" w:type="dxa"/>
          </w:tcPr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Bütünlük Taşıyan Eğitim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Bireysel Farklılıklar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Yüksek Etik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Akademik Standartlar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Yenilikçilik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Sürekli Etkin Öğrenme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Toplumsal Bilinç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Kültürler ve Uluslararası Bilinç</w:t>
            </w:r>
          </w:p>
          <w:p w:rsidR="00AD1B7A" w:rsidRPr="00DB44EC" w:rsidRDefault="00AD1B7A" w:rsidP="00AD1B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B44EC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Dilimiz Türkçemiz</w:t>
            </w:r>
          </w:p>
          <w:p w:rsidR="00AD1B7A" w:rsidRPr="00DB44EC" w:rsidRDefault="00AD1B7A" w:rsidP="004141E8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Okulun İsminin Veriliş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5" w:type="dxa"/>
          </w:tcPr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Osmanlı Devleti’nin yedinci padişahı, İstanbul’u fethetmesiyle Orta Çağ’ı kapatıp Yeni Çağ’ı açan büyük insan Fatih Sultan Mehmet’in adı verilmiştir.   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Öğretim Durumu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Karma ve İkili eğitim yapılmaktadır.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 Durumu</w:t>
            </w:r>
          </w:p>
        </w:tc>
        <w:tc>
          <w:tcPr>
            <w:tcW w:w="7355" w:type="dxa"/>
          </w:tcPr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otomatik sistem doğalgaz ile ısınmaktır.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ve Kanalizasyon Durumu</w:t>
            </w:r>
          </w:p>
        </w:tc>
        <w:tc>
          <w:tcPr>
            <w:tcW w:w="7355" w:type="dxa"/>
          </w:tcPr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Şehir şebekesine bağlı su sistemi kullanılmaktadır. 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7355" w:type="dxa"/>
          </w:tcPr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Okulumuz 24 derslik kapasiteli yaptırılmıştır. 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Okul Kütüphanesi</w:t>
            </w:r>
          </w:p>
        </w:tc>
        <w:tc>
          <w:tcPr>
            <w:tcW w:w="7355" w:type="dxa"/>
          </w:tcPr>
          <w:p w:rsidR="00AD1B7A" w:rsidRPr="00170CEC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Kütüphanesi 6</w:t>
            </w:r>
            <w:r w:rsidRPr="00170CEC">
              <w:rPr>
                <w:rFonts w:ascii="Times New Roman" w:hAnsi="Times New Roman" w:cs="Times New Roman"/>
                <w:b/>
                <w:sz w:val="24"/>
                <w:szCs w:val="24"/>
              </w:rPr>
              <w:t>00 civarında kitaptan oluşmakta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dır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Depo Ambar ve Arşiv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adet Depo</w:t>
            </w:r>
          </w:p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adet Arşiv odası mevcuttur.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Sinema-Konferans Salonu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adet Konferans Salonu mevcuttur.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Bahçenin Durumu</w:t>
            </w:r>
          </w:p>
        </w:tc>
        <w:tc>
          <w:tcPr>
            <w:tcW w:w="7355" w:type="dxa"/>
          </w:tcPr>
          <w:p w:rsidR="00AD1B7A" w:rsidRPr="00A04C48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bahçe mevcuttur. Bahçe düzenlemesi ve ağaçlandırılması yapılmıştır.</w:t>
            </w:r>
          </w:p>
        </w:tc>
      </w:tr>
      <w:tr w:rsidR="00AD1B7A" w:rsidTr="004141E8">
        <w:tc>
          <w:tcPr>
            <w:tcW w:w="3633" w:type="dxa"/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E2">
              <w:rPr>
                <w:rFonts w:ascii="Times New Roman" w:hAnsi="Times New Roman" w:cs="Times New Roman"/>
                <w:sz w:val="24"/>
                <w:szCs w:val="24"/>
              </w:rPr>
              <w:t>Okul Müzesi</w:t>
            </w:r>
          </w:p>
        </w:tc>
        <w:tc>
          <w:tcPr>
            <w:tcW w:w="7355" w:type="dxa"/>
          </w:tcPr>
          <w:p w:rsidR="00AD1B7A" w:rsidRDefault="00AD1B7A" w:rsidP="0041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Müzesi oluşturulmuş ve giriş katta sergilenmektedir.</w:t>
            </w:r>
          </w:p>
        </w:tc>
      </w:tr>
      <w:tr w:rsidR="00AD1B7A" w:rsidTr="004141E8">
        <w:tc>
          <w:tcPr>
            <w:tcW w:w="363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AD1B7A" w:rsidRPr="009B0BE2" w:rsidRDefault="00AD1B7A" w:rsidP="0041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Odaları</w:t>
            </w:r>
          </w:p>
        </w:tc>
        <w:tc>
          <w:tcPr>
            <w:tcW w:w="7355" w:type="dxa"/>
            <w:tcBorders>
              <w:bottom w:val="single" w:sz="4" w:space="0" w:color="000000" w:themeColor="text1"/>
            </w:tcBorders>
          </w:tcPr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adet Müdür Odası</w:t>
            </w:r>
          </w:p>
          <w:p w:rsidR="00AD1B7A" w:rsidRDefault="00AD1B7A" w:rsidP="00414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adet Müdür Yardımcısı Odası</w:t>
            </w:r>
          </w:p>
        </w:tc>
      </w:tr>
    </w:tbl>
    <w:p w:rsidR="00AD1B7A" w:rsidRDefault="00AD1B7A" w:rsidP="00AD1B7A"/>
    <w:p w:rsidR="00AD1B7A" w:rsidRDefault="00AD1B7A" w:rsidP="00AD1B7A"/>
    <w:p w:rsidR="00AD1B7A" w:rsidRDefault="00AD1B7A" w:rsidP="00AD1B7A"/>
    <w:p w:rsidR="00AD1B7A" w:rsidRDefault="00AD1B7A" w:rsidP="00AD1B7A"/>
    <w:p w:rsidR="009B0672" w:rsidRDefault="009B0672"/>
    <w:sectPr w:rsidR="009B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4C4B"/>
    <w:multiLevelType w:val="hybridMultilevel"/>
    <w:tmpl w:val="6AEC42AE"/>
    <w:lvl w:ilvl="0" w:tplc="973C7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7A"/>
    <w:rsid w:val="005C0461"/>
    <w:rsid w:val="009B0672"/>
    <w:rsid w:val="00A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1B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D1B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1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1B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D1B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1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tihioo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2016-10-10T10:56:00Z</dcterms:created>
  <dcterms:modified xsi:type="dcterms:W3CDTF">2016-10-10T10:56:00Z</dcterms:modified>
</cp:coreProperties>
</file>